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F4" w:rsidRDefault="005F41F4" w:rsidP="000167AE">
      <w:pPr>
        <w:pStyle w:val="NormalWeb"/>
        <w:shd w:val="clear" w:color="auto" w:fill="C2BFCD"/>
        <w:spacing w:before="0" w:beforeAutospacing="0"/>
        <w:jc w:val="both"/>
        <w:rPr>
          <w:rFonts w:ascii="Georgia" w:hAnsi="Georgia"/>
          <w:color w:val="201C36"/>
          <w:sz w:val="20"/>
          <w:szCs w:val="20"/>
        </w:rPr>
      </w:pPr>
    </w:p>
    <w:p w:rsidR="000167AE" w:rsidRPr="000167AE" w:rsidRDefault="000167AE" w:rsidP="000167AE">
      <w:pPr>
        <w:rPr>
          <w:lang w:eastAsia="de-DE"/>
        </w:rPr>
      </w:pPr>
    </w:p>
    <w:p w:rsidR="000167AE" w:rsidRPr="000167AE" w:rsidRDefault="000167AE" w:rsidP="000167AE">
      <w:pPr>
        <w:rPr>
          <w:lang w:eastAsia="de-DE"/>
        </w:rPr>
      </w:pP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  <w:t>Andreas Gryphius, "Es ist alles eitel"</w:t>
      </w: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[ca. 1637]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Du siehst, wohin du siehst, nur Eitelkeit auf Erden,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Was dieser heute baut, rei</w:t>
      </w:r>
      <w:r w:rsidR="00B07738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ß</w:t>
      </w: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 jener morgen ein;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Wo itzund Städte stehn, wird eine Wiesen sein,</w:t>
      </w:r>
      <w:bookmarkStart w:id="0" w:name="_GoBack"/>
      <w:bookmarkEnd w:id="0"/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Auf der ein Schäferskind wird spielen mit den Herden.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Was itzund prächtig blüht, soll bald zutreten werden.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Was itzt so pocht und trotzt, ist morgen Asch und Bein;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Nichts ist, das ewig sei, kein Erz, kein Marmorstein.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Itzt lacht das Glück uns an, bald donnern die Beschwerden.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Der hohen Taten Ruhm muß wie ein Traum vergehn.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Soll denn das Spiel der Zeit, der leichte Mensch, bestehn?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Ach, was ist alles dies, was wir vor köstlich achten,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Als schlechte Nichtigkeit, als Schatten, Staub und Wind,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Als eine Wiesenblum, die man nicht wiederfind't!</w:t>
      </w:r>
    </w:p>
    <w:p w:rsidR="000167AE" w:rsidRPr="000167AE" w:rsidRDefault="000167AE" w:rsidP="0001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0167AE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Noch will, was ewig ist, kein einig Mensch betrachten!</w:t>
      </w:r>
    </w:p>
    <w:p w:rsidR="000167AE" w:rsidRPr="000167AE" w:rsidRDefault="000167AE" w:rsidP="000167AE">
      <w:pPr>
        <w:rPr>
          <w:lang w:eastAsia="de-DE"/>
        </w:rPr>
      </w:pPr>
    </w:p>
    <w:sectPr w:rsidR="000167AE" w:rsidRPr="000167AE" w:rsidSect="00B1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AE"/>
    <w:rsid w:val="000167AE"/>
    <w:rsid w:val="005F41F4"/>
    <w:rsid w:val="00767C4A"/>
    <w:rsid w:val="00B07738"/>
    <w:rsid w:val="00B16E59"/>
    <w:rsid w:val="00C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E2B6C-B055-468B-B13C-1C6A529C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2020-02-18T08:11:00Z</dcterms:created>
  <dcterms:modified xsi:type="dcterms:W3CDTF">2020-02-18T08:26:00Z</dcterms:modified>
</cp:coreProperties>
</file>